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0A135" w14:textId="1C5ACD8A" w:rsidR="00325136" w:rsidRDefault="00DB5FEB">
      <w:pPr>
        <w:rPr>
          <w:b/>
          <w:bCs/>
        </w:rPr>
      </w:pPr>
      <w:r w:rsidRPr="00DB5FEB">
        <w:rPr>
          <w:b/>
          <w:bCs/>
        </w:rPr>
        <w:t>ImmunityBio ANKTIVA Patient Support Services Page</w:t>
      </w:r>
    </w:p>
    <w:p w14:paraId="2393AF8D" w14:textId="77777777" w:rsidR="00DB5FEB" w:rsidRDefault="00DB5FEB">
      <w:r w:rsidRPr="00DB5FEB">
        <w:t xml:space="preserve">ImmunityBio is Here to Support You Throughout Your Treatment </w:t>
      </w:r>
    </w:p>
    <w:p w14:paraId="05899EC3" w14:textId="77777777" w:rsidR="00DB5FEB" w:rsidRDefault="00DB5FEB">
      <w:r w:rsidRPr="00DB5FEB">
        <w:t>The ImmunityBio CARE™ program is designed to help patients access ImmunityBio’s innovative treatment for BCG-unresponsive NMIBC CIS. The program offers services and resources to determine if your insurance covers ANKTIVA, including benefits investigation,</w:t>
      </w:r>
      <w:bookmarkStart w:id="0" w:name="_GoBack"/>
      <w:bookmarkEnd w:id="0"/>
      <w:r w:rsidRPr="00DB5FEB">
        <w:t xml:space="preserve"> prior authorization support and tracking, coding and billing assistance, claim denial guidance and payer specific appeal assistance. </w:t>
      </w:r>
    </w:p>
    <w:p w14:paraId="06960488" w14:textId="77777777" w:rsidR="00DB5FEB" w:rsidRDefault="00DB5FEB">
      <w:r w:rsidRPr="00DB5FEB">
        <w:t xml:space="preserve">More information for patients and healthcare professionals is available on Anktiva.com or 1-877-ANKTIVA (1-877-265-8482). </w:t>
      </w:r>
    </w:p>
    <w:p w14:paraId="4AC7F6AA" w14:textId="77777777" w:rsidR="00DB5FEB" w:rsidRDefault="00DB5FEB">
      <w:r w:rsidRPr="00DB5FEB">
        <w:t xml:space="preserve">IMPORTANT SAFETY INFORMATION </w:t>
      </w:r>
    </w:p>
    <w:p w14:paraId="0CCEABED" w14:textId="55519123" w:rsidR="00DB5FEB" w:rsidRDefault="00DB5FEB">
      <w:r w:rsidRPr="00DB5FEB">
        <w:t xml:space="preserve">Please see Important Safety Information throughout and full </w:t>
      </w:r>
      <w:r w:rsidRPr="00C81728">
        <w:rPr>
          <w:b/>
          <w:bCs/>
        </w:rPr>
        <w:t>Prescribing Information</w:t>
      </w:r>
      <w:r w:rsidR="00C81728">
        <w:rPr>
          <w:b/>
          <w:bCs/>
        </w:rPr>
        <w:t xml:space="preserve"> </w:t>
      </w:r>
      <w:r w:rsidR="00C81728" w:rsidRPr="00C81728">
        <w:rPr>
          <w:highlight w:val="yellow"/>
        </w:rPr>
        <w:t>(Link https://anktiva.com/wp-content/uploads/ANKTIVA-Annotated-Approved-Label-Clean.pdf)</w:t>
      </w:r>
      <w:r w:rsidRPr="00C81728">
        <w:t xml:space="preserve"> </w:t>
      </w:r>
      <w:r w:rsidRPr="00DB5FEB">
        <w:t xml:space="preserve">for ANKTIVA </w:t>
      </w:r>
    </w:p>
    <w:p w14:paraId="5C178E47" w14:textId="77777777" w:rsidR="00DB5FEB" w:rsidRDefault="00DB5FEB">
      <w:r w:rsidRPr="00DB5FEB">
        <w:t xml:space="preserve">References </w:t>
      </w:r>
    </w:p>
    <w:p w14:paraId="1783D201" w14:textId="7134ADC6" w:rsidR="00DB5FEB" w:rsidRDefault="00DB5FEB">
      <w:r w:rsidRPr="00DB5FEB">
        <w:t>1. Chamie, K. et al. IL-15 Superagonist NAI in BCG-Unresponsive Non-Muscle-Invasive Bladder Cancer. New England Journal of Medicine (NEJM) Evidence. 2023 Jan</w:t>
      </w:r>
      <w:proofErr w:type="gramStart"/>
      <w:r w:rsidRPr="00DB5FEB">
        <w:t>;2</w:t>
      </w:r>
      <w:proofErr w:type="gramEnd"/>
      <w:r w:rsidRPr="00DB5FEB">
        <w:t xml:space="preserve">(1):EVIDoa2200167. </w:t>
      </w:r>
      <w:hyperlink r:id="rId4" w:history="1">
        <w:r w:rsidRPr="00881C32">
          <w:rPr>
            <w:rStyle w:val="Hyperlink"/>
          </w:rPr>
          <w:t>https://pubmed.ncbi.nlm.nih.gov/38320011/</w:t>
        </w:r>
      </w:hyperlink>
      <w:r w:rsidRPr="00DB5FEB">
        <w:t xml:space="preserve"> </w:t>
      </w:r>
    </w:p>
    <w:p w14:paraId="759FA1BB" w14:textId="77777777" w:rsidR="00DB5FEB" w:rsidRDefault="00DB5FEB">
      <w:r w:rsidRPr="00DB5FEB">
        <w:t xml:space="preserve">2. U.S. Food and Drug Administration (FDA). FDA approves </w:t>
      </w:r>
      <w:proofErr w:type="spellStart"/>
      <w:r w:rsidRPr="00DB5FEB">
        <w:t>nogapendekin</w:t>
      </w:r>
      <w:proofErr w:type="spellEnd"/>
      <w:r w:rsidRPr="00DB5FEB">
        <w:t xml:space="preserve"> </w:t>
      </w:r>
      <w:proofErr w:type="spellStart"/>
      <w:r w:rsidRPr="00DB5FEB">
        <w:t>alfa</w:t>
      </w:r>
      <w:proofErr w:type="spellEnd"/>
      <w:r w:rsidRPr="00DB5FEB">
        <w:t xml:space="preserve"> </w:t>
      </w:r>
      <w:proofErr w:type="spellStart"/>
      <w:r w:rsidRPr="00DB5FEB">
        <w:t>inbakicept-pmln</w:t>
      </w:r>
      <w:proofErr w:type="spellEnd"/>
      <w:r w:rsidRPr="00DB5FEB">
        <w:t xml:space="preserve"> for BCG-unresponsive </w:t>
      </w:r>
      <w:proofErr w:type="spellStart"/>
      <w:r w:rsidRPr="00DB5FEB">
        <w:t>nonmuscle</w:t>
      </w:r>
      <w:proofErr w:type="spellEnd"/>
      <w:r w:rsidRPr="00DB5FEB">
        <w:t xml:space="preserve"> invasive bladder cancer. U.S. FDA April 2024. https://www.fda.gov/drugs/resources-information-approved-drugs/ fda-approves-nogapendekin-alfa-inbakicept-pmln-bcg-unresponsive-non-muscle-invasive-bladder-cancer </w:t>
      </w:r>
    </w:p>
    <w:p w14:paraId="3126C905" w14:textId="77777777" w:rsidR="00DB5FEB" w:rsidRDefault="00DB5FEB">
      <w:r w:rsidRPr="00DB5FEB">
        <w:t xml:space="preserve">3. Grabe-Heyne, K. et al. Intermediate and high-risk non-muscle-invasive bladder cancer: an overview of epidemiology, burden, and unmet needs. Frontiers in Oncology Jun 2 2023; 13: 1170124. </w:t>
      </w:r>
      <w:proofErr w:type="spellStart"/>
      <w:r w:rsidRPr="00DB5FEB">
        <w:t>doi</w:t>
      </w:r>
      <w:proofErr w:type="spellEnd"/>
      <w:r w:rsidRPr="00DB5FEB">
        <w:t xml:space="preserve">: 10.3389/fonc.2023.1170124. https://www.ncbi.nlm.nih. </w:t>
      </w:r>
      <w:proofErr w:type="spellStart"/>
      <w:r w:rsidRPr="00DB5FEB">
        <w:t>gov</w:t>
      </w:r>
      <w:proofErr w:type="spellEnd"/>
      <w:r w:rsidRPr="00DB5FEB">
        <w:t>/</w:t>
      </w:r>
      <w:proofErr w:type="spellStart"/>
      <w:r w:rsidRPr="00DB5FEB">
        <w:t>pmc</w:t>
      </w:r>
      <w:proofErr w:type="spellEnd"/>
      <w:r w:rsidRPr="00DB5FEB">
        <w:t xml:space="preserve">/articles/PMC10272547/ </w:t>
      </w:r>
    </w:p>
    <w:p w14:paraId="204A16E2" w14:textId="7D8AD196" w:rsidR="00DB5FEB" w:rsidRDefault="00DB5FEB">
      <w:r w:rsidRPr="00DB5FEB">
        <w:t xml:space="preserve">4. Koder, A. et al. The Management of Bacillus Calmette-Guérin (BCG) Failure in High-Risk Non-muscle Invasive Bladder Cancer: A Review Article. </w:t>
      </w:r>
      <w:proofErr w:type="spellStart"/>
      <w:r w:rsidRPr="00DB5FEB">
        <w:t>Cureus</w:t>
      </w:r>
      <w:proofErr w:type="spellEnd"/>
      <w:r w:rsidRPr="00DB5FEB">
        <w:t xml:space="preserve">. 2023 Jun; 15(6): e40962. </w:t>
      </w:r>
      <w:hyperlink r:id="rId5" w:history="1">
        <w:r w:rsidRPr="00881C32">
          <w:rPr>
            <w:rStyle w:val="Hyperlink"/>
          </w:rPr>
          <w:t>https://www.ncbi.nlm.nih.gov/pmc/articles/PMC10369196/</w:t>
        </w:r>
      </w:hyperlink>
      <w:r w:rsidRPr="00DB5FEB">
        <w:t xml:space="preserve"> </w:t>
      </w:r>
    </w:p>
    <w:p w14:paraId="2DACBD8C" w14:textId="37FA8196" w:rsidR="00DB5FEB" w:rsidRPr="00DB5FEB" w:rsidRDefault="00DB5FEB">
      <w:r w:rsidRPr="00DB5FEB">
        <w:t xml:space="preserve">5. ImmunityBio, Inc. A Study of Intravesical BCG in Combination </w:t>
      </w:r>
      <w:proofErr w:type="gramStart"/>
      <w:r w:rsidRPr="00DB5FEB">
        <w:t>With</w:t>
      </w:r>
      <w:proofErr w:type="gramEnd"/>
      <w:r w:rsidRPr="00DB5FEB">
        <w:t xml:space="preserve"> ALT-803 in Patients With Non-Muscle Invasive Bladder Cancer. www.clinicaltrials.gov. NCT02138734</w:t>
      </w:r>
    </w:p>
    <w:sectPr w:rsidR="00DB5FEB" w:rsidRPr="00DB5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FEB"/>
    <w:rsid w:val="00325136"/>
    <w:rsid w:val="00C81728"/>
    <w:rsid w:val="00CC4DFA"/>
    <w:rsid w:val="00DB5FEB"/>
    <w:rsid w:val="00EA319D"/>
    <w:rsid w:val="00F0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E66C5"/>
  <w15:chartTrackingRefBased/>
  <w15:docId w15:val="{569C720D-9DB9-41FA-9D50-88320524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5F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5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5F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5F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5F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5F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5F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5F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5F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5F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5F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5F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5F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5F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5F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5F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5F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5F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5F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F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5F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5F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5F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5F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5F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5F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5F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5FE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B5FEB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B5F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cbi.nlm.nih.gov/pmc/articles/PMC10369196/" TargetMode="External"/><Relationship Id="rId4" Type="http://schemas.openxmlformats.org/officeDocument/2006/relationships/hyperlink" Target="https://pubmed.ncbi.nlm.nih.gov/3832001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54178765-1ed9-4ce8-af31-4804a5a66bce}" enabled="0" method="" siteId="{54178765-1ed9-4ce8-af31-4804a5a66bc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Benfatti</dc:creator>
  <cp:keywords/>
  <dc:description/>
  <cp:lastModifiedBy>Jill Hollister</cp:lastModifiedBy>
  <cp:revision>2</cp:revision>
  <dcterms:created xsi:type="dcterms:W3CDTF">2024-10-03T14:36:00Z</dcterms:created>
  <dcterms:modified xsi:type="dcterms:W3CDTF">2024-10-03T14:36:00Z</dcterms:modified>
</cp:coreProperties>
</file>